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11452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b394930-da1d-4ba0-ac4d-738f874a3916" w:id="1"/>
      <w:r>
        <w:rPr>
          <w:rFonts w:ascii="Times New Roman" w:hAnsi="Times New Roman"/>
          <w:b/>
          <w:i w:val="false"/>
          <w:color w:val="000000"/>
          <w:sz w:val="28"/>
        </w:rPr>
        <w:t xml:space="preserve">Министерство образования и спорта Республики Карелия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d574f4c-8143-48c3-8ad3-2fcc5bdbaf43" w:id="2"/>
      <w:r>
        <w:rPr>
          <w:rFonts w:ascii="Times New Roman" w:hAnsi="Times New Roman"/>
          <w:b/>
          <w:i w:val="false"/>
          <w:color w:val="000000"/>
          <w:sz w:val="28"/>
        </w:rPr>
        <w:t xml:space="preserve">Администрация Сортавальского муниципального района </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Сортавальского муниципального районаРК СОШ № 6</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ВШМО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Грязнова С.Н.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Кемова Я.А.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 СМР РК СОШ№6</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Правдин И.В.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584870)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758c7860-019e-4f63-872b-044256b5f058" w:id="3"/>
      <w:r>
        <w:rPr>
          <w:rFonts w:ascii="Times New Roman" w:hAnsi="Times New Roman"/>
          <w:b/>
          <w:i w:val="false"/>
          <w:color w:val="000000"/>
          <w:sz w:val="28"/>
        </w:rPr>
        <w:t>Г. Сортавала</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4114521" w:id="5"/>
    <w:p>
      <w:pPr>
        <w:sectPr>
          <w:pgSz w:w="11906" w:h="16383" w:orient="portrait"/>
        </w:sectPr>
      </w:pPr>
    </w:p>
    <w:bookmarkEnd w:id="5"/>
    <w:bookmarkEnd w:id="0"/>
    <w:bookmarkStart w:name="block-411452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4114522" w:id="7"/>
    <w:p>
      <w:pPr>
        <w:sectPr>
          <w:pgSz w:w="11906" w:h="16383" w:orient="portrait"/>
        </w:sectPr>
      </w:pPr>
    </w:p>
    <w:bookmarkEnd w:id="7"/>
    <w:bookmarkEnd w:id="6"/>
    <w:bookmarkStart w:name="block-4114523"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000000"/>
          <w:sz w:val="28"/>
        </w:rPr>
        <w:t xml:space="preserve">Тема 2. Топливно-энергетический комплекс (ТЭК) </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4114523" w:id="9"/>
    <w:p>
      <w:pPr>
        <w:sectPr>
          <w:pgSz w:w="11906" w:h="16383" w:orient="portrait"/>
        </w:sectPr>
      </w:pPr>
    </w:p>
    <w:bookmarkEnd w:id="9"/>
    <w:bookmarkEnd w:id="8"/>
    <w:bookmarkStart w:name="block-4114519"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4114519" w:id="11"/>
    <w:p>
      <w:pPr>
        <w:sectPr>
          <w:pgSz w:w="11906" w:h="16383" w:orient="portrait"/>
        </w:sectPr>
      </w:pPr>
    </w:p>
    <w:bookmarkEnd w:id="11"/>
    <w:bookmarkEnd w:id="10"/>
    <w:bookmarkStart w:name="block-4114520"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09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18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144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16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4114520" w:id="13"/>
    <w:p>
      <w:pPr>
        <w:sectPr>
          <w:pgSz w:w="16383" w:h="11906" w:orient="landscape"/>
        </w:sectPr>
      </w:pPr>
    </w:p>
    <w:bookmarkEnd w:id="13"/>
    <w:bookmarkEnd w:id="12"/>
    <w:bookmarkStart w:name="block-4114525"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2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3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31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36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65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40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5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8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6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урок по теме "Биосфера — оболочка жизни"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3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9"/>
        <w:gridCol w:w="3120"/>
        <w:gridCol w:w="1462"/>
        <w:gridCol w:w="2504"/>
        <w:gridCol w:w="2623"/>
        <w:gridCol w:w="3145"/>
        <w:gridCol w:w="41"/>
      </w:tblGrid>
      <w:tr>
        <w:trPr>
          <w:trHeight w:val="300" w:hRule="atLeast"/>
          <w:trHeight w:val="144" w:hRule="atLeast"/>
        </w:trPr>
        <w:tc>
          <w:tcPr>
            <w:tcW w:w="4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43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217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17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244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29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217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151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p>
        </w:tc>
      </w:tr>
      <w:tr>
        <w:trPr>
          <w:trHeight w:val="211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55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402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378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17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p>
        </w:tc>
      </w:tr>
      <w:tr>
        <w:trPr>
          <w:trHeight w:val="312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217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"Взаимодействие природы 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3520"/>
        <w:gridCol w:w="1382"/>
        <w:gridCol w:w="2411"/>
        <w:gridCol w:w="2537"/>
        <w:gridCol w:w="3051"/>
        <w:gridCol w:w="41"/>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111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19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351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24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324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118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7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462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p>
        </w:tc>
      </w:tr>
      <w:tr>
        <w:trPr>
          <w:trHeight w:val="244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378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19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p>
        </w:tc>
      </w:tr>
      <w:tr>
        <w:trPr>
          <w:trHeight w:val="351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399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9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35" w:type="dxa"/>
            <w:tcBorders/>
            <w:tcMar>
              <w:top w:w="50" w:type="dxa"/>
              <w:left w:w="100" w:type="dxa"/>
            </w:tcMar>
            <w:vAlign w:val="center"/>
          </w:tcPr>
          <w:p>
            <w:pPr>
              <w:spacing w:before="0" w:after="0"/>
              <w:ind w:left="135"/>
              <w:jc w:val="left"/>
            </w:pPr>
          </w:p>
        </w:tc>
      </w:tr>
      <w:tr>
        <w:trPr>
          <w:trHeight w:val="405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9"/>
        <w:gridCol w:w="3200"/>
        <w:gridCol w:w="1446"/>
        <w:gridCol w:w="2486"/>
        <w:gridCol w:w="2606"/>
        <w:gridCol w:w="3126"/>
        <w:gridCol w:w="41"/>
      </w:tblGrid>
      <w:tr>
        <w:trPr>
          <w:trHeight w:val="300" w:hRule="atLeast"/>
          <w:trHeight w:val="144" w:hRule="atLeast"/>
        </w:trPr>
        <w:tc>
          <w:tcPr>
            <w:tcW w:w="48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351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47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432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p>
        </w:tc>
      </w:tr>
      <w:tr>
        <w:trPr>
          <w:trHeight w:val="16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604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p>
        </w:tc>
      </w:tr>
      <w:tr>
        <w:trPr>
          <w:trHeight w:val="217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30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p>
        </w:tc>
      </w:tr>
      <w:tr>
        <w:trPr>
          <w:trHeight w:val="190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p>
        </w:tc>
      </w:tr>
      <w:tr>
        <w:trPr>
          <w:trHeight w:val="271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324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22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p>
        </w:tc>
      </w:tr>
      <w:tr>
        <w:trPr>
          <w:trHeight w:val="271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65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p>
        </w:tc>
      </w:tr>
      <w:tr>
        <w:trPr>
          <w:trHeight w:val="16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6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17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7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297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190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468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p>
        </w:tc>
      </w:tr>
      <w:tr>
        <w:trPr>
          <w:trHeight w:val="163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435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p>
        </w:tc>
      </w:tr>
      <w:tr>
        <w:trPr>
          <w:trHeight w:val="82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271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244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4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10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114525" w:id="15"/>
    <w:p>
      <w:pPr>
        <w:sectPr>
          <w:pgSz w:w="16383" w:h="11906" w:orient="landscape"/>
        </w:sectPr>
      </w:pPr>
    </w:p>
    <w:bookmarkEnd w:id="15"/>
    <w:bookmarkEnd w:id="14"/>
    <w:bookmarkStart w:name="block-411452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52efa130-4e90-4033-b437-d2a7fae05a91" w:id="17"/>
      <w:r>
        <w:rPr>
          <w:rFonts w:ascii="Times New Roman" w:hAnsi="Times New Roman"/>
          <w:b w:val="false"/>
          <w:i w:val="false"/>
          <w:color w:val="000000"/>
          <w:sz w:val="28"/>
        </w:rPr>
        <w:t>• География, 5-6 классы/ Алексеев А.И., Николина В.В., Липкина Е.К. и другие, Акционерное общество «Издательство «Просвещение»</w:t>
      </w:r>
      <w:bookmarkEnd w:id="17"/>
      <w:r>
        <w:rPr>
          <w:sz w:val="28"/>
        </w:rPr>
        <w:br/>
      </w:r>
      <w:bookmarkStart w:name="52efa130-4e90-4033-b437-d2a7fae05a91" w:id="18"/>
      <w:r>
        <w:rPr>
          <w:rFonts w:ascii="Times New Roman" w:hAnsi="Times New Roman"/>
          <w:b w:val="false"/>
          <w:i w:val="false"/>
          <w:color w:val="000000"/>
          <w:sz w:val="28"/>
        </w:rPr>
        <w:t xml:space="preserve"> • География, 7 класс/ Алексеев А.И., Николина В.В., Липкина Е.К. и другие, Акционерное общество «Издательство «Просвещение»</w:t>
      </w:r>
      <w:bookmarkEnd w:id="18"/>
      <w:r>
        <w:rPr>
          <w:sz w:val="28"/>
        </w:rPr>
        <w:br/>
      </w:r>
      <w:bookmarkStart w:name="52efa130-4e90-4033-b437-d2a7fae05a91" w:id="19"/>
      <w:r>
        <w:rPr>
          <w:rFonts w:ascii="Times New Roman" w:hAnsi="Times New Roman"/>
          <w:b w:val="false"/>
          <w:i w:val="false"/>
          <w:color w:val="000000"/>
          <w:sz w:val="28"/>
        </w:rPr>
        <w:t xml:space="preserve"> • География, 8 класс/ Алексеев А.И., Николина В.В., Липкина Е.К. и другие, Акционерное общество «Издательство «Просвещение»</w:t>
      </w:r>
      <w:bookmarkEnd w:id="19"/>
      <w:r>
        <w:rPr>
          <w:sz w:val="28"/>
        </w:rPr>
        <w:br/>
      </w:r>
      <w:bookmarkStart w:name="52efa130-4e90-4033-b437-d2a7fae05a91" w:id="20"/>
      <w:r>
        <w:rPr>
          <w:rFonts w:ascii="Times New Roman" w:hAnsi="Times New Roman"/>
          <w:b w:val="false"/>
          <w:i w:val="false"/>
          <w:color w:val="000000"/>
          <w:sz w:val="28"/>
        </w:rPr>
        <w:t xml:space="preserve"> • География, 9 класс/ Алексеев А.И., Николина В.В., Липкина Е.К. и другие, Акционерное общество «Издательство «Просвещение»</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d36ef070-e66a-45c0-8965-99b4beb4986c" w:id="21"/>
      <w:r>
        <w:rPr>
          <w:rFonts w:ascii="Times New Roman" w:hAnsi="Times New Roman"/>
          <w:b w:val="false"/>
          <w:i w:val="false"/>
          <w:color w:val="000000"/>
          <w:sz w:val="28"/>
        </w:rPr>
        <w:t>.</w:t>
      </w:r>
      <w:bookmarkEnd w:id="21"/>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00a84008-26fd-4bed-ad45-f394d7b3f48a" w:id="22"/>
      <w:r>
        <w:rPr>
          <w:rFonts w:ascii="Times New Roman" w:hAnsi="Times New Roman"/>
          <w:b w:val="false"/>
          <w:i w:val="false"/>
          <w:color w:val="000000"/>
          <w:sz w:val="28"/>
        </w:rPr>
        <w:t>Методические пособия для учителей по серии Линия УМК География. «Классическая линия» (5-9)</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62b5bf29-3344-4bbf-a1e8-ea23537b8eba" w:id="23"/>
      <w:r>
        <w:rPr>
          <w:rFonts w:ascii="Times New Roman" w:hAnsi="Times New Roman"/>
          <w:b w:val="false"/>
          <w:i w:val="false"/>
          <w:color w:val="000000"/>
          <w:sz w:val="28"/>
        </w:rPr>
        <w:t>https://m.edsoo.ru/88650186</w:t>
      </w:r>
      <w:bookmarkEnd w:id="23"/>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4114524" w:id="24"/>
    <w:p>
      <w:pPr>
        <w:sectPr>
          <w:pgSz w:w="11906" w:h="16383" w:orient="portrait"/>
        </w:sectPr>
      </w:pPr>
    </w:p>
    <w:bookmarkEnd w:id="24"/>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ab2c"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5D%5D"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